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Pr="00391AB1">
        <w:rPr>
          <w:i/>
          <w:sz w:val="24"/>
        </w:rPr>
        <w:t>Odbor výstavby, životního prostředí a majetkoprávní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Pr="00391AB1">
        <w:rPr>
          <w:sz w:val="20"/>
        </w:rPr>
        <w:t>telefon: 412 391 381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0DB02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 </w:t>
      </w:r>
      <w:r w:rsidR="00391AB1" w:rsidRPr="00391AB1">
        <w:rPr>
          <w:sz w:val="20"/>
        </w:rPr>
        <w:t>email: stavebni@velkysenov.cz</w:t>
      </w:r>
    </w:p>
    <w:p w:rsidR="00FC490B" w:rsidRDefault="00FC490B" w:rsidP="00FC490B">
      <w:pPr>
        <w:rPr>
          <w:sz w:val="2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18"/>
        </w:rPr>
      </w:pPr>
      <w:r w:rsidRPr="00FC490B">
        <w:rPr>
          <w:b/>
          <w:sz w:val="40"/>
        </w:rPr>
        <w:t>ŽÁDOST</w:t>
      </w:r>
    </w:p>
    <w:p w:rsidR="00FC490B" w:rsidRDefault="00DE775F" w:rsidP="00DA4AA6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o </w:t>
      </w:r>
      <w:r w:rsidR="00DA4AA6">
        <w:rPr>
          <w:b/>
          <w:sz w:val="29"/>
          <w:szCs w:val="29"/>
        </w:rPr>
        <w:t>vydání rozhodnutí pro povolení částečné nebo úplné uzavírky komunikace</w:t>
      </w:r>
    </w:p>
    <w:p w:rsidR="00DA4AA6" w:rsidRDefault="00DA4AA6" w:rsidP="00DA4AA6">
      <w:pPr>
        <w:tabs>
          <w:tab w:val="left" w:pos="2955"/>
        </w:tabs>
        <w:spacing w:after="0"/>
        <w:rPr>
          <w:b/>
          <w:sz w:val="29"/>
          <w:szCs w:val="29"/>
        </w:rPr>
      </w:pPr>
    </w:p>
    <w:p w:rsidR="00DA4AA6" w:rsidRPr="00DA4AA6" w:rsidRDefault="00080CB5" w:rsidP="00080CB5">
      <w:pPr>
        <w:tabs>
          <w:tab w:val="left" w:pos="2955"/>
        </w:tabs>
        <w:spacing w:after="0"/>
        <w:jc w:val="both"/>
        <w:rPr>
          <w:sz w:val="24"/>
          <w:szCs w:val="29"/>
        </w:rPr>
      </w:pPr>
      <w:r>
        <w:rPr>
          <w:sz w:val="24"/>
          <w:szCs w:val="29"/>
        </w:rPr>
        <w:t>Na základě § 24 zákona č. 13/1997 Sb., o pozemních komunikacích, ve znění pozdějších předpisů a § 39 odst. 2 vyhlášky 104/1997 Sb., kterou se provádí zákon o pozemních komunikacích.</w:t>
      </w:r>
    </w:p>
    <w:p w:rsidR="00080CB5" w:rsidRDefault="00080CB5" w:rsidP="00080CB5">
      <w:pPr>
        <w:tabs>
          <w:tab w:val="left" w:pos="2955"/>
        </w:tabs>
        <w:spacing w:after="0" w:line="240" w:lineRule="auto"/>
        <w:jc w:val="center"/>
        <w:rPr>
          <w:b/>
          <w:spacing w:val="26"/>
          <w:sz w:val="25"/>
          <w:szCs w:val="25"/>
        </w:rPr>
      </w:pPr>
      <w:r w:rsidRPr="00080CB5">
        <w:rPr>
          <w:b/>
          <w:spacing w:val="26"/>
          <w:sz w:val="25"/>
          <w:szCs w:val="25"/>
        </w:rPr>
        <w:t>žádám (e)</w:t>
      </w:r>
    </w:p>
    <w:p w:rsidR="00080CB5" w:rsidRPr="00080CB5" w:rsidRDefault="00080CB5" w:rsidP="00080CB5">
      <w:pPr>
        <w:tabs>
          <w:tab w:val="left" w:pos="2955"/>
        </w:tabs>
        <w:spacing w:after="0" w:line="240" w:lineRule="auto"/>
        <w:jc w:val="center"/>
        <w:rPr>
          <w:b/>
          <w:spacing w:val="26"/>
          <w:sz w:val="14"/>
          <w:szCs w:val="25"/>
        </w:rPr>
      </w:pPr>
    </w:p>
    <w:p w:rsidR="00080CB5" w:rsidRDefault="00080CB5" w:rsidP="00080CB5">
      <w:pPr>
        <w:tabs>
          <w:tab w:val="left" w:pos="2955"/>
        </w:tabs>
        <w:spacing w:after="0" w:line="240" w:lineRule="auto"/>
        <w:rPr>
          <w:sz w:val="24"/>
          <w:szCs w:val="25"/>
        </w:rPr>
      </w:pPr>
      <w:r>
        <w:rPr>
          <w:sz w:val="24"/>
          <w:szCs w:val="25"/>
        </w:rPr>
        <w:t xml:space="preserve">Městský úřad Velký Šenov odbor VaŽP,M – silniční správní úřad o rozhodnutí pro povolení </w:t>
      </w:r>
    </w:p>
    <w:p w:rsidR="00080CB5" w:rsidRPr="00080CB5" w:rsidRDefault="00080CB5" w:rsidP="00080CB5">
      <w:pPr>
        <w:tabs>
          <w:tab w:val="left" w:pos="2955"/>
        </w:tabs>
        <w:spacing w:after="0" w:line="240" w:lineRule="auto"/>
        <w:ind w:left="360"/>
        <w:rPr>
          <w:sz w:val="24"/>
          <w:szCs w:val="25"/>
        </w:rPr>
      </w:pPr>
      <w:r>
        <w:rPr>
          <w:sz w:val="24"/>
          <w:szCs w:val="25"/>
        </w:rPr>
        <w:fldChar w:fldCharType="begin"/>
      </w:r>
      <w:r>
        <w:rPr>
          <w:sz w:val="24"/>
          <w:szCs w:val="25"/>
        </w:rPr>
        <w:instrText xml:space="preserve"> TA </w:instrText>
      </w:r>
      <w:r>
        <w:rPr>
          <w:sz w:val="24"/>
          <w:szCs w:val="25"/>
        </w:rPr>
        <w:fldChar w:fldCharType="end"/>
      </w:r>
      <w:sdt>
        <w:sdtPr>
          <w:rPr>
            <w:sz w:val="24"/>
            <w:szCs w:val="25"/>
          </w:rPr>
          <w:id w:val="-22946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5"/>
            </w:rPr>
            <w:t>☐</w:t>
          </w:r>
        </w:sdtContent>
      </w:sdt>
      <w:r w:rsidRPr="00080CB5">
        <w:rPr>
          <w:sz w:val="24"/>
          <w:szCs w:val="25"/>
        </w:rPr>
        <w:t>částečné</w:t>
      </w:r>
    </w:p>
    <w:p w:rsidR="00080CB5" w:rsidRPr="00080CB5" w:rsidRDefault="00080CB5" w:rsidP="00080CB5">
      <w:pPr>
        <w:tabs>
          <w:tab w:val="left" w:pos="2955"/>
        </w:tabs>
        <w:spacing w:after="0" w:line="240" w:lineRule="auto"/>
        <w:rPr>
          <w:sz w:val="24"/>
          <w:szCs w:val="25"/>
        </w:rPr>
      </w:pPr>
      <w:r>
        <w:rPr>
          <w:sz w:val="24"/>
          <w:szCs w:val="25"/>
        </w:rPr>
        <w:t xml:space="preserve">       </w:t>
      </w:r>
      <w:sdt>
        <w:sdtPr>
          <w:rPr>
            <w:sz w:val="24"/>
            <w:szCs w:val="25"/>
          </w:rPr>
          <w:id w:val="-85095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5"/>
            </w:rPr>
            <w:t>☐</w:t>
          </w:r>
        </w:sdtContent>
      </w:sdt>
      <w:r w:rsidRPr="00080CB5">
        <w:rPr>
          <w:sz w:val="24"/>
          <w:szCs w:val="25"/>
        </w:rPr>
        <w:t>úplné</w:t>
      </w:r>
    </w:p>
    <w:p w:rsidR="00080CB5" w:rsidRDefault="00080CB5" w:rsidP="00080CB5">
      <w:pPr>
        <w:tabs>
          <w:tab w:val="left" w:pos="2955"/>
        </w:tabs>
        <w:spacing w:after="0" w:line="240" w:lineRule="auto"/>
        <w:rPr>
          <w:sz w:val="24"/>
          <w:szCs w:val="25"/>
        </w:rPr>
      </w:pPr>
      <w:r>
        <w:rPr>
          <w:sz w:val="24"/>
          <w:szCs w:val="25"/>
        </w:rPr>
        <w:t>uzavírky místní komunikace</w:t>
      </w:r>
    </w:p>
    <w:p w:rsidR="00080CB5" w:rsidRPr="00080CB5" w:rsidRDefault="00080CB5" w:rsidP="00080CB5">
      <w:pPr>
        <w:tabs>
          <w:tab w:val="left" w:pos="2955"/>
        </w:tabs>
        <w:spacing w:after="0" w:line="240" w:lineRule="auto"/>
        <w:rPr>
          <w:sz w:val="24"/>
          <w:szCs w:val="25"/>
        </w:rPr>
      </w:pPr>
    </w:p>
    <w:p w:rsidR="00C37933" w:rsidRPr="00291483" w:rsidRDefault="00C37933" w:rsidP="00FC490B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 w:rsidRPr="00291483">
        <w:rPr>
          <w:b/>
          <w:sz w:val="24"/>
          <w:szCs w:val="29"/>
        </w:rPr>
        <w:t>Žadatel:</w:t>
      </w:r>
    </w:p>
    <w:p w:rsidR="00C37933" w:rsidRDefault="00C37933" w:rsidP="00C3793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fyzická osoba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Jméno a příjmení: 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Adresa: ……………………………………………………………………………………………………………………….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Datum narození: …………………………………………… Tel: …………………………………………………….</w:t>
      </w:r>
    </w:p>
    <w:p w:rsidR="00291483" w:rsidRDefault="00291483" w:rsidP="0029148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právnická osoba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Obchodní jméno nebo název: ……………………………………………………………………………………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Sídlo: …………………………………………………………………………………………………………………………..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 pro doručování (je-li odlišná od sídla): …………………………………………………………….</w:t>
      </w:r>
    </w:p>
    <w:p w:rsidR="008D694B" w:rsidRPr="008D694B" w:rsidRDefault="00291483" w:rsidP="008D694B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IČO: …………………………………………………………………………………………………………………………….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Zástupce žadatele </w:t>
      </w:r>
      <w:r>
        <w:rPr>
          <w:sz w:val="24"/>
          <w:szCs w:val="29"/>
          <w:vertAlign w:val="superscript"/>
        </w:rPr>
        <w:t>1)</w:t>
      </w:r>
      <w:r>
        <w:rPr>
          <w:sz w:val="24"/>
          <w:szCs w:val="29"/>
        </w:rPr>
        <w:t>: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i/>
          <w:sz w:val="20"/>
          <w:szCs w:val="29"/>
        </w:rPr>
      </w:pPr>
      <w:r>
        <w:rPr>
          <w:sz w:val="24"/>
          <w:szCs w:val="29"/>
        </w:rPr>
        <w:t xml:space="preserve">        </w:t>
      </w:r>
      <w:r w:rsidRPr="00C37933">
        <w:rPr>
          <w:i/>
          <w:sz w:val="20"/>
          <w:szCs w:val="29"/>
        </w:rPr>
        <w:t>(název, přesná adresa – vyplňuje se pouze</w:t>
      </w:r>
      <w:r>
        <w:rPr>
          <w:i/>
          <w:sz w:val="20"/>
          <w:szCs w:val="29"/>
        </w:rPr>
        <w:t>,</w:t>
      </w:r>
      <w:r w:rsidRPr="00C37933">
        <w:rPr>
          <w:i/>
          <w:sz w:val="20"/>
          <w:szCs w:val="29"/>
        </w:rPr>
        <w:t xml:space="preserve"> pokud se nechá žadatel v řízení zastupovat a zmocněnec doloží </w:t>
      </w:r>
    </w:p>
    <w:p w:rsidR="00C37933" w:rsidRPr="00C37933" w:rsidRDefault="00C37933" w:rsidP="00C37933">
      <w:pPr>
        <w:tabs>
          <w:tab w:val="left" w:pos="2955"/>
        </w:tabs>
        <w:spacing w:after="0" w:line="480" w:lineRule="auto"/>
        <w:rPr>
          <w:i/>
          <w:sz w:val="20"/>
          <w:szCs w:val="29"/>
        </w:rPr>
      </w:pPr>
      <w:r>
        <w:rPr>
          <w:i/>
          <w:sz w:val="20"/>
          <w:szCs w:val="29"/>
        </w:rPr>
        <w:t xml:space="preserve">          </w:t>
      </w:r>
      <w:r w:rsidRPr="00C37933">
        <w:rPr>
          <w:i/>
          <w:sz w:val="20"/>
          <w:szCs w:val="29"/>
        </w:rPr>
        <w:t>plnou moc podepsanou žadatelem)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………………………………………………………………………………………………………………………………………..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Adresa: ……………………………………………………………………………………………………………………………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Odpovědná osoba: ………………………</w:t>
      </w:r>
      <w:r w:rsidR="0004678E">
        <w:rPr>
          <w:sz w:val="24"/>
          <w:szCs w:val="29"/>
        </w:rPr>
        <w:t>……………… Tel. …………………………………………………………..</w:t>
      </w:r>
    </w:p>
    <w:p w:rsidR="00C37933" w:rsidRDefault="00C37933" w:rsidP="008D694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8D694B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b/>
          <w:sz w:val="24"/>
          <w:szCs w:val="29"/>
        </w:rPr>
        <w:t>Důvod uzavírky</w:t>
      </w:r>
      <w:r w:rsidR="008D694B" w:rsidRPr="00701CCB">
        <w:rPr>
          <w:b/>
          <w:sz w:val="24"/>
          <w:szCs w:val="29"/>
        </w:rPr>
        <w:t>:</w:t>
      </w:r>
      <w:r w:rsidR="008D694B">
        <w:rPr>
          <w:sz w:val="24"/>
          <w:szCs w:val="29"/>
        </w:rPr>
        <w:t xml:space="preserve"> ………………………………………………………………………………………..</w:t>
      </w:r>
      <w:r>
        <w:rPr>
          <w:sz w:val="24"/>
          <w:szCs w:val="29"/>
        </w:rPr>
        <w:t>..............................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……………………………………………………………………………………………………………………………………………….</w:t>
      </w:r>
    </w:p>
    <w:p w:rsidR="008D694B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v rámci stavby (akce)</w:t>
      </w:r>
      <w:r w:rsidR="008D694B">
        <w:rPr>
          <w:sz w:val="24"/>
          <w:szCs w:val="29"/>
        </w:rPr>
        <w:t>: ………………………………………………………………………………………………</w:t>
      </w:r>
      <w:r>
        <w:rPr>
          <w:sz w:val="24"/>
          <w:szCs w:val="29"/>
        </w:rPr>
        <w:t>…………….</w:t>
      </w:r>
    </w:p>
    <w:p w:rsidR="008D694B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pro kterou bylo vydáno stavební povolení č.j.</w:t>
      </w:r>
      <w:r w:rsidR="008D694B">
        <w:rPr>
          <w:sz w:val="24"/>
          <w:szCs w:val="29"/>
        </w:rPr>
        <w:t>: ………………………………………</w:t>
      </w:r>
      <w:r>
        <w:rPr>
          <w:sz w:val="24"/>
          <w:szCs w:val="29"/>
        </w:rPr>
        <w:t>……………………………….</w:t>
      </w:r>
    </w:p>
    <w:p w:rsidR="008D694B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vydané stavebním úřadem </w:t>
      </w:r>
      <w:r w:rsidR="008D694B">
        <w:rPr>
          <w:sz w:val="24"/>
          <w:szCs w:val="29"/>
        </w:rPr>
        <w:t>…………………………………………………………………………………………</w:t>
      </w:r>
      <w:r>
        <w:rPr>
          <w:sz w:val="24"/>
          <w:szCs w:val="29"/>
        </w:rPr>
        <w:t>…………..</w:t>
      </w:r>
    </w:p>
    <w:p w:rsidR="0004678E" w:rsidRPr="0004678E" w:rsidRDefault="0004678E" w:rsidP="0004678E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 w:rsidRPr="0004678E">
        <w:rPr>
          <w:b/>
          <w:sz w:val="24"/>
          <w:szCs w:val="29"/>
        </w:rPr>
        <w:t>Uzavírka bude provedena v úseku silnice:</w:t>
      </w:r>
    </w:p>
    <w:p w:rsidR="0004678E" w:rsidRPr="0004678E" w:rsidRDefault="0004678E" w:rsidP="0004678E">
      <w:pPr>
        <w:tabs>
          <w:tab w:val="left" w:pos="2955"/>
        </w:tabs>
        <w:spacing w:after="0" w:line="240" w:lineRule="auto"/>
        <w:rPr>
          <w:i/>
          <w:sz w:val="24"/>
          <w:szCs w:val="29"/>
        </w:rPr>
      </w:pPr>
      <w:r w:rsidRPr="0004678E">
        <w:rPr>
          <w:i/>
          <w:sz w:val="24"/>
          <w:szCs w:val="29"/>
        </w:rPr>
        <w:t>č. silnice v místě (staničení či místopis. průběh) termín od – do</w:t>
      </w:r>
    </w:p>
    <w:p w:rsidR="0004678E" w:rsidRDefault="0004678E" w:rsidP="0004678E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</w:t>
      </w:r>
      <w:r w:rsidR="0004678E">
        <w:rPr>
          <w:sz w:val="24"/>
          <w:szCs w:val="29"/>
        </w:rPr>
        <w:t xml:space="preserve">     </w:t>
      </w:r>
      <w:r>
        <w:rPr>
          <w:sz w:val="24"/>
          <w:szCs w:val="29"/>
        </w:rPr>
        <w:t>………………………………………………………………………………………………</w:t>
      </w:r>
      <w:r w:rsidR="0004678E">
        <w:rPr>
          <w:sz w:val="24"/>
          <w:szCs w:val="29"/>
        </w:rPr>
        <w:t>………………………</w:t>
      </w:r>
    </w:p>
    <w:p w:rsidR="0004678E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      …………………………………………………………………………………………………………………....</w:t>
      </w:r>
    </w:p>
    <w:p w:rsidR="0004678E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      ……………………………………………………………………………………………………………………..</w:t>
      </w:r>
    </w:p>
    <w:p w:rsidR="0004678E" w:rsidRPr="0004678E" w:rsidRDefault="0004678E" w:rsidP="0004678E">
      <w:pPr>
        <w:tabs>
          <w:tab w:val="left" w:pos="2955"/>
        </w:tabs>
        <w:spacing w:after="0" w:line="276" w:lineRule="auto"/>
        <w:rPr>
          <w:b/>
          <w:sz w:val="24"/>
          <w:szCs w:val="29"/>
        </w:rPr>
      </w:pPr>
      <w:r w:rsidRPr="0004678E">
        <w:rPr>
          <w:b/>
          <w:sz w:val="24"/>
          <w:szCs w:val="29"/>
        </w:rPr>
        <w:t>Možnost přerušení uzavírky ve dnech pracovního volna, klidu:</w:t>
      </w:r>
    </w:p>
    <w:p w:rsidR="0004678E" w:rsidRDefault="0004678E" w:rsidP="0004678E">
      <w:pPr>
        <w:tabs>
          <w:tab w:val="left" w:pos="780"/>
        </w:tabs>
        <w:spacing w:after="0" w:line="276" w:lineRule="auto"/>
        <w:rPr>
          <w:sz w:val="24"/>
          <w:szCs w:val="29"/>
        </w:rPr>
      </w:pPr>
      <w:sdt>
        <w:sdtPr>
          <w:rPr>
            <w:sz w:val="24"/>
            <w:szCs w:val="29"/>
          </w:rPr>
          <w:id w:val="-99156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9"/>
            </w:rPr>
            <w:t>☐</w:t>
          </w:r>
        </w:sdtContent>
      </w:sdt>
      <w:r>
        <w:rPr>
          <w:sz w:val="24"/>
          <w:szCs w:val="29"/>
        </w:rPr>
        <w:t xml:space="preserve"> ANO</w:t>
      </w:r>
    </w:p>
    <w:p w:rsidR="0004678E" w:rsidRPr="0004678E" w:rsidRDefault="0004678E" w:rsidP="0004678E">
      <w:pPr>
        <w:tabs>
          <w:tab w:val="left" w:pos="780"/>
        </w:tabs>
        <w:spacing w:after="0" w:line="276" w:lineRule="auto"/>
        <w:rPr>
          <w:sz w:val="24"/>
          <w:szCs w:val="29"/>
        </w:rPr>
      </w:pPr>
      <w:sdt>
        <w:sdtPr>
          <w:rPr>
            <w:sz w:val="24"/>
            <w:szCs w:val="29"/>
          </w:rPr>
          <w:id w:val="-68081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9"/>
            </w:rPr>
            <w:t>☐</w:t>
          </w:r>
        </w:sdtContent>
      </w:sdt>
      <w:r>
        <w:rPr>
          <w:sz w:val="24"/>
          <w:szCs w:val="29"/>
        </w:rPr>
        <w:t xml:space="preserve"> NE</w:t>
      </w:r>
    </w:p>
    <w:p w:rsidR="00701CCB" w:rsidRDefault="00701CC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04678E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04678E">
        <w:rPr>
          <w:b/>
          <w:sz w:val="24"/>
          <w:szCs w:val="29"/>
        </w:rPr>
        <w:t>Návrh trasy objížďky:</w:t>
      </w:r>
      <w:r>
        <w:rPr>
          <w:sz w:val="24"/>
          <w:szCs w:val="29"/>
        </w:rPr>
        <w:t xml:space="preserve"> …………………………………………………………………………………………………………….</w:t>
      </w:r>
    </w:p>
    <w:p w:rsidR="0004678E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……………………………………………………………………………………………………………………………………………….</w:t>
      </w:r>
    </w:p>
    <w:p w:rsidR="0004678E" w:rsidRDefault="0004678E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……………………………………………………………………………………………………………………………………………….</w:t>
      </w:r>
    </w:p>
    <w:p w:rsidR="0004678E" w:rsidRDefault="0004678E" w:rsidP="0004678E">
      <w:pPr>
        <w:tabs>
          <w:tab w:val="left" w:pos="2955"/>
        </w:tabs>
        <w:spacing w:after="0" w:line="240" w:lineRule="auto"/>
        <w:jc w:val="both"/>
        <w:rPr>
          <w:sz w:val="24"/>
          <w:szCs w:val="29"/>
        </w:rPr>
      </w:pPr>
      <w:r w:rsidRPr="0004678E">
        <w:rPr>
          <w:b/>
          <w:sz w:val="24"/>
          <w:szCs w:val="29"/>
        </w:rPr>
        <w:t>Umístění zastávky linkové osobní dopravy (pokud si uzavírka vyžádá její dočasné přemístění):</w:t>
      </w:r>
      <w:r>
        <w:rPr>
          <w:b/>
          <w:sz w:val="24"/>
          <w:szCs w:val="29"/>
        </w:rPr>
        <w:t xml:space="preserve"> </w:t>
      </w:r>
    </w:p>
    <w:p w:rsidR="0004678E" w:rsidRDefault="0004678E" w:rsidP="0004678E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 xml:space="preserve">                       ……………………………………………………………………………………………………………………………</w:t>
      </w:r>
    </w:p>
    <w:p w:rsidR="0004678E" w:rsidRDefault="0004678E" w:rsidP="0004678E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bookmarkStart w:id="0" w:name="_GoBack"/>
      <w:bookmarkEnd w:id="0"/>
    </w:p>
    <w:p w:rsidR="00FD6D33" w:rsidRDefault="00FD6D33" w:rsidP="0004678E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04678E" w:rsidRPr="00FD6D33" w:rsidRDefault="0004678E" w:rsidP="0004678E">
      <w:pPr>
        <w:tabs>
          <w:tab w:val="left" w:pos="2955"/>
        </w:tabs>
        <w:spacing w:after="0" w:line="360" w:lineRule="auto"/>
        <w:jc w:val="both"/>
        <w:rPr>
          <w:b/>
          <w:sz w:val="24"/>
          <w:szCs w:val="29"/>
        </w:rPr>
      </w:pPr>
      <w:r w:rsidRPr="00FD6D33">
        <w:rPr>
          <w:b/>
          <w:sz w:val="24"/>
          <w:szCs w:val="29"/>
        </w:rPr>
        <w:t>K žádosti přikládám (e):</w:t>
      </w:r>
    </w:p>
    <w:p w:rsidR="0004678E" w:rsidRDefault="0004678E" w:rsidP="0004678E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Harmonogram prací v případě, že uzavírka bude delší než tři dny, obsahující množství a časový průběh jednotlivých prací.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Stanovisko příslušného orgánu Policie ČR – OŘ, dopravní inspektorát Děčín.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Stanovisko majetkového správce komunikace, která má být uzavřena, tj. Město Velký Šenov.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Stanovisko správce komunikace, tj. Středisko BaMH města Velký Šenov.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Stanovisko majetkových správců komunikací, po kterých má být vedena objížďka.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Vyjádření správců sítí – plyn, vodovod, kanalizace, elektrika, telefon, apod.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lastRenderedPageBreak/>
        <w:t>Souhlas dotčeného příslušného dopravního úřadu, pokud si uzavírka vyžádá dočasné přemístění zastávek linkové osobní dopravy.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Stanovisko dotčených silničních správních úřadů, týká-li se uzavírka jejich územních obvodů.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Výpis z obchodního rejstříku (postačí neověřená kopie) je-li žadatelem právnická osoba.</w:t>
      </w:r>
    </w:p>
    <w:p w:rsidR="00FD6D33" w:rsidRDefault="00FD6D33" w:rsidP="00FD6D33">
      <w:pPr>
        <w:pStyle w:val="Odstavecseseznamem"/>
        <w:numPr>
          <w:ilvl w:val="0"/>
          <w:numId w:val="5"/>
        </w:num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Plnou moc (v případě zastupování žadatele).</w:t>
      </w: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P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V …………………………………………………………   dne …………………………………………………</w:t>
      </w: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>…………………………………………..</w:t>
      </w: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 xml:space="preserve">           Podpis a razítko</w:t>
      </w: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p w:rsidR="00FD6D33" w:rsidRPr="00FD6D33" w:rsidRDefault="00FD6D33" w:rsidP="00FD6D33">
      <w:pPr>
        <w:tabs>
          <w:tab w:val="left" w:pos="2955"/>
        </w:tabs>
        <w:spacing w:after="0" w:line="360" w:lineRule="auto"/>
        <w:jc w:val="both"/>
        <w:rPr>
          <w:b/>
          <w:sz w:val="24"/>
          <w:szCs w:val="29"/>
        </w:rPr>
      </w:pPr>
      <w:r w:rsidRPr="00FD6D33">
        <w:rPr>
          <w:b/>
          <w:sz w:val="24"/>
          <w:szCs w:val="29"/>
        </w:rPr>
        <w:t>Upozornění:</w:t>
      </w: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-    žádost předložte min. 3 týdny před požadovaným termínem uzavírky</w:t>
      </w:r>
    </w:p>
    <w:p w:rsid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  <w:r>
        <w:rPr>
          <w:sz w:val="24"/>
          <w:szCs w:val="29"/>
        </w:rPr>
        <w:t>-     jsou-li důvodem uzavírky stavební práce, předkládá žádost jejich zhotovitel</w:t>
      </w:r>
    </w:p>
    <w:p w:rsidR="00FD6D33" w:rsidRPr="00FD6D33" w:rsidRDefault="00FD6D33" w:rsidP="00FD6D33">
      <w:pPr>
        <w:tabs>
          <w:tab w:val="left" w:pos="2955"/>
        </w:tabs>
        <w:spacing w:after="0" w:line="360" w:lineRule="auto"/>
        <w:jc w:val="both"/>
        <w:rPr>
          <w:sz w:val="24"/>
          <w:szCs w:val="29"/>
        </w:rPr>
      </w:pPr>
    </w:p>
    <w:sectPr w:rsidR="00FD6D33" w:rsidRPr="00FD6D33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5E" w:rsidRDefault="000B4C5E" w:rsidP="00447B85">
      <w:pPr>
        <w:spacing w:after="0" w:line="240" w:lineRule="auto"/>
      </w:pPr>
      <w:r>
        <w:separator/>
      </w:r>
    </w:p>
  </w:endnote>
  <w:endnote w:type="continuationSeparator" w:id="0">
    <w:p w:rsidR="000B4C5E" w:rsidRDefault="000B4C5E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5E" w:rsidRDefault="000B4C5E" w:rsidP="00447B85">
      <w:pPr>
        <w:spacing w:after="0" w:line="240" w:lineRule="auto"/>
      </w:pPr>
      <w:r>
        <w:separator/>
      </w:r>
    </w:p>
  </w:footnote>
  <w:footnote w:type="continuationSeparator" w:id="0">
    <w:p w:rsidR="000B4C5E" w:rsidRDefault="000B4C5E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72B3"/>
    <w:multiLevelType w:val="hybridMultilevel"/>
    <w:tmpl w:val="F0E63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01C9"/>
    <w:multiLevelType w:val="hybridMultilevel"/>
    <w:tmpl w:val="5A280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45D5E"/>
    <w:rsid w:val="0004678E"/>
    <w:rsid w:val="00080CB5"/>
    <w:rsid w:val="000A7037"/>
    <w:rsid w:val="000B4C5E"/>
    <w:rsid w:val="00165592"/>
    <w:rsid w:val="00291483"/>
    <w:rsid w:val="00391AB1"/>
    <w:rsid w:val="00415F5E"/>
    <w:rsid w:val="00447B85"/>
    <w:rsid w:val="00565158"/>
    <w:rsid w:val="00607BAD"/>
    <w:rsid w:val="006B36AC"/>
    <w:rsid w:val="00701CCB"/>
    <w:rsid w:val="00724124"/>
    <w:rsid w:val="0074494E"/>
    <w:rsid w:val="008D694B"/>
    <w:rsid w:val="009245DD"/>
    <w:rsid w:val="00BE50CC"/>
    <w:rsid w:val="00C37933"/>
    <w:rsid w:val="00DA4AA6"/>
    <w:rsid w:val="00DE775F"/>
    <w:rsid w:val="00E93E05"/>
    <w:rsid w:val="00FC490B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Veronika Stroufová</cp:lastModifiedBy>
  <cp:revision>2</cp:revision>
  <cp:lastPrinted>2016-04-13T13:07:00Z</cp:lastPrinted>
  <dcterms:created xsi:type="dcterms:W3CDTF">2016-04-13T13:57:00Z</dcterms:created>
  <dcterms:modified xsi:type="dcterms:W3CDTF">2016-04-13T13:57:00Z</dcterms:modified>
</cp:coreProperties>
</file>